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0" w:rsidRPr="00810CE8" w:rsidRDefault="00F96AC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10CE8">
        <w:rPr>
          <w:rFonts w:ascii="Times New Roman" w:hAnsi="Times New Roman" w:cs="Times New Roman"/>
          <w:b/>
          <w:sz w:val="40"/>
          <w:szCs w:val="40"/>
        </w:rPr>
        <w:t>Fachbereich Kunst</w:t>
      </w:r>
    </w:p>
    <w:p w:rsidR="00F96ACF" w:rsidRPr="00E04EDE" w:rsidRDefault="00F96ACF">
      <w:p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 xml:space="preserve">Im Kunstunterricht steht vor allem </w:t>
      </w:r>
      <w:r w:rsidRPr="00E04EDE">
        <w:rPr>
          <w:rFonts w:ascii="Times New Roman" w:hAnsi="Times New Roman" w:cs="Times New Roman"/>
          <w:b/>
          <w:sz w:val="28"/>
          <w:szCs w:val="28"/>
        </w:rPr>
        <w:t xml:space="preserve">das praktische </w:t>
      </w:r>
      <w:r w:rsidR="00210404" w:rsidRPr="00E04EDE">
        <w:rPr>
          <w:rFonts w:ascii="Times New Roman" w:hAnsi="Times New Roman" w:cs="Times New Roman"/>
          <w:b/>
          <w:sz w:val="28"/>
          <w:szCs w:val="28"/>
        </w:rPr>
        <w:t>Tun</w:t>
      </w:r>
      <w:r w:rsidRPr="00E04EDE">
        <w:rPr>
          <w:rFonts w:ascii="Times New Roman" w:hAnsi="Times New Roman" w:cs="Times New Roman"/>
          <w:sz w:val="28"/>
          <w:szCs w:val="28"/>
        </w:rPr>
        <w:t xml:space="preserve"> im Vordergrund. Die Kenntnisse aus den Bereichen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Pr="00E04EDE">
        <w:rPr>
          <w:rFonts w:ascii="Times New Roman" w:hAnsi="Times New Roman" w:cs="Times New Roman"/>
          <w:b/>
          <w:sz w:val="28"/>
          <w:szCs w:val="28"/>
        </w:rPr>
        <w:t>Malen,</w:t>
      </w:r>
      <w:r w:rsidR="005B1B7D" w:rsidRPr="00E04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EDE">
        <w:rPr>
          <w:rFonts w:ascii="Times New Roman" w:hAnsi="Times New Roman" w:cs="Times New Roman"/>
          <w:b/>
          <w:sz w:val="28"/>
          <w:szCs w:val="28"/>
        </w:rPr>
        <w:t>Zeichnen,</w:t>
      </w:r>
      <w:r w:rsidR="005B1B7D" w:rsidRPr="00E04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EDE">
        <w:rPr>
          <w:rFonts w:ascii="Times New Roman" w:hAnsi="Times New Roman" w:cs="Times New Roman"/>
          <w:b/>
          <w:sz w:val="28"/>
          <w:szCs w:val="28"/>
        </w:rPr>
        <w:t>Drucken und plastisches Gestalten</w:t>
      </w:r>
      <w:r w:rsidRPr="00E04EDE">
        <w:rPr>
          <w:rFonts w:ascii="Times New Roman" w:hAnsi="Times New Roman" w:cs="Times New Roman"/>
          <w:sz w:val="28"/>
          <w:szCs w:val="28"/>
        </w:rPr>
        <w:t xml:space="preserve"> wer</w:t>
      </w:r>
      <w:r w:rsidR="005B1B7D" w:rsidRPr="00E04EDE">
        <w:rPr>
          <w:rFonts w:ascii="Times New Roman" w:hAnsi="Times New Roman" w:cs="Times New Roman"/>
          <w:sz w:val="28"/>
          <w:szCs w:val="28"/>
        </w:rPr>
        <w:t>d</w:t>
      </w:r>
      <w:r w:rsidRPr="00E04EDE">
        <w:rPr>
          <w:rFonts w:ascii="Times New Roman" w:hAnsi="Times New Roman" w:cs="Times New Roman"/>
          <w:sz w:val="28"/>
          <w:szCs w:val="28"/>
        </w:rPr>
        <w:t>en schrittweise ausgebildet.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Pr="00E04EDE">
        <w:rPr>
          <w:rFonts w:ascii="Times New Roman" w:hAnsi="Times New Roman" w:cs="Times New Roman"/>
          <w:sz w:val="28"/>
          <w:szCs w:val="28"/>
        </w:rPr>
        <w:t>Der Ausbau von sinnlichen Fähigkeiten,</w:t>
      </w:r>
      <w:r w:rsidR="00132266" w:rsidRPr="00E04EDE">
        <w:rPr>
          <w:rFonts w:ascii="Times New Roman" w:hAnsi="Times New Roman" w:cs="Times New Roman"/>
          <w:sz w:val="28"/>
          <w:szCs w:val="28"/>
        </w:rPr>
        <w:t xml:space="preserve">  soll insbesondere auch im Gymnasialzeig Experimentierfreude,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132266" w:rsidRPr="00E04EDE">
        <w:rPr>
          <w:rFonts w:ascii="Times New Roman" w:hAnsi="Times New Roman" w:cs="Times New Roman"/>
          <w:sz w:val="28"/>
          <w:szCs w:val="28"/>
        </w:rPr>
        <w:t>Imaginationsfähigkeit,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132266" w:rsidRPr="00E04EDE">
        <w:rPr>
          <w:rFonts w:ascii="Times New Roman" w:hAnsi="Times New Roman" w:cs="Times New Roman"/>
          <w:sz w:val="28"/>
          <w:szCs w:val="28"/>
        </w:rPr>
        <w:t>Handlungswillen und Interventionsbereitschaft entwickeln helfen.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132266" w:rsidRPr="00E04EDE">
        <w:rPr>
          <w:rFonts w:ascii="Times New Roman" w:hAnsi="Times New Roman" w:cs="Times New Roman"/>
          <w:sz w:val="28"/>
          <w:szCs w:val="28"/>
        </w:rPr>
        <w:t>Punktuell können die Schüler E</w:t>
      </w:r>
      <w:r w:rsidR="005B1B7D" w:rsidRPr="00E04EDE">
        <w:rPr>
          <w:rFonts w:ascii="Times New Roman" w:hAnsi="Times New Roman" w:cs="Times New Roman"/>
          <w:sz w:val="28"/>
          <w:szCs w:val="28"/>
        </w:rPr>
        <w:t>i</w:t>
      </w:r>
      <w:r w:rsidR="00132266" w:rsidRPr="00E04EDE">
        <w:rPr>
          <w:rFonts w:ascii="Times New Roman" w:hAnsi="Times New Roman" w:cs="Times New Roman"/>
          <w:sz w:val="28"/>
          <w:szCs w:val="28"/>
        </w:rPr>
        <w:t xml:space="preserve">nblick in  verschiedene Aspekte der </w:t>
      </w:r>
      <w:r w:rsidR="00132266" w:rsidRPr="00E04EDE">
        <w:rPr>
          <w:rFonts w:ascii="Times New Roman" w:hAnsi="Times New Roman" w:cs="Times New Roman"/>
          <w:b/>
          <w:sz w:val="28"/>
          <w:szCs w:val="28"/>
        </w:rPr>
        <w:t>Kunstgeschichte</w:t>
      </w:r>
      <w:r w:rsidR="00132266" w:rsidRPr="00E04EDE">
        <w:rPr>
          <w:rFonts w:ascii="Times New Roman" w:hAnsi="Times New Roman" w:cs="Times New Roman"/>
          <w:sz w:val="28"/>
          <w:szCs w:val="28"/>
        </w:rPr>
        <w:t xml:space="preserve"> erwerben,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132266" w:rsidRPr="00E04EDE">
        <w:rPr>
          <w:rFonts w:ascii="Times New Roman" w:hAnsi="Times New Roman" w:cs="Times New Roman"/>
          <w:sz w:val="28"/>
          <w:szCs w:val="28"/>
        </w:rPr>
        <w:t>was durch Besuche von Museen und Ausstellungen unterstützt wird.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132266" w:rsidRPr="00E04EDE">
        <w:rPr>
          <w:rFonts w:ascii="Times New Roman" w:hAnsi="Times New Roman" w:cs="Times New Roman"/>
          <w:sz w:val="28"/>
          <w:szCs w:val="28"/>
        </w:rPr>
        <w:t>In den Mittelstufen der Jahrgänge 5,6,7 sind die In</w:t>
      </w:r>
      <w:r w:rsidR="005B1B7D" w:rsidRPr="00E04EDE">
        <w:rPr>
          <w:rFonts w:ascii="Times New Roman" w:hAnsi="Times New Roman" w:cs="Times New Roman"/>
          <w:sz w:val="28"/>
          <w:szCs w:val="28"/>
        </w:rPr>
        <w:t>h</w:t>
      </w:r>
      <w:r w:rsidR="00132266" w:rsidRPr="00E04EDE">
        <w:rPr>
          <w:rFonts w:ascii="Times New Roman" w:hAnsi="Times New Roman" w:cs="Times New Roman"/>
          <w:sz w:val="28"/>
          <w:szCs w:val="28"/>
        </w:rPr>
        <w:t>alte des Faches in den Lernbereich der Ästhetischen Bildung integriert und stellen somit ein besonderes Bindeglied für den Erwerb von Kompetenzen für die Präsentation in außerschulischen Zusammenhängen dar</w:t>
      </w:r>
      <w:r w:rsidR="008D1BB1" w:rsidRPr="00E04EDE">
        <w:rPr>
          <w:rFonts w:ascii="Times New Roman" w:hAnsi="Times New Roman" w:cs="Times New Roman"/>
          <w:sz w:val="28"/>
          <w:szCs w:val="28"/>
        </w:rPr>
        <w:t>.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8D1BB1" w:rsidRPr="00E04EDE">
        <w:rPr>
          <w:rFonts w:ascii="Times New Roman" w:hAnsi="Times New Roman" w:cs="Times New Roman"/>
          <w:sz w:val="28"/>
          <w:szCs w:val="28"/>
        </w:rPr>
        <w:t>Der</w:t>
      </w:r>
      <w:r w:rsidR="00210404" w:rsidRPr="00E04EDE">
        <w:rPr>
          <w:rFonts w:ascii="Times New Roman" w:hAnsi="Times New Roman" w:cs="Times New Roman"/>
          <w:sz w:val="28"/>
          <w:szCs w:val="28"/>
        </w:rPr>
        <w:t xml:space="preserve"> Tag der offenen bietet Gelegenheit,</w:t>
      </w:r>
      <w:r w:rsidR="005B1B7D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210404" w:rsidRPr="00E04EDE">
        <w:rPr>
          <w:rFonts w:ascii="Times New Roman" w:hAnsi="Times New Roman" w:cs="Times New Roman"/>
          <w:sz w:val="28"/>
          <w:szCs w:val="28"/>
        </w:rPr>
        <w:t>Schülerarbeiten der verschiedenen Jahrgangsstufen zu besichtigen.</w:t>
      </w:r>
    </w:p>
    <w:p w:rsidR="00677661" w:rsidRPr="00677661" w:rsidRDefault="00677661">
      <w:pPr>
        <w:rPr>
          <w:rFonts w:ascii="Times New Roman" w:hAnsi="Times New Roman" w:cs="Times New Roman"/>
          <w:b/>
          <w:sz w:val="32"/>
          <w:szCs w:val="32"/>
        </w:rPr>
      </w:pPr>
      <w:r w:rsidRPr="00677661">
        <w:rPr>
          <w:rFonts w:ascii="Times New Roman" w:hAnsi="Times New Roman" w:cs="Times New Roman"/>
          <w:b/>
          <w:sz w:val="32"/>
          <w:szCs w:val="32"/>
        </w:rPr>
        <w:t>Fachräume</w:t>
      </w:r>
    </w:p>
    <w:p w:rsidR="005136EB" w:rsidRPr="00E04EDE" w:rsidRDefault="001A61F7">
      <w:p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 xml:space="preserve">Für den Kunstunterricht stehen derzeit </w:t>
      </w:r>
      <w:r w:rsidR="000C1973" w:rsidRPr="00E04EDE">
        <w:rPr>
          <w:rFonts w:ascii="Times New Roman" w:hAnsi="Times New Roman" w:cs="Times New Roman"/>
          <w:sz w:val="28"/>
          <w:szCs w:val="28"/>
        </w:rPr>
        <w:t>zwei</w:t>
      </w:r>
      <w:r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multifunktionale </w:t>
      </w:r>
      <w:r w:rsidR="00677661" w:rsidRPr="00E04EDE">
        <w:rPr>
          <w:rFonts w:ascii="Times New Roman" w:hAnsi="Times New Roman" w:cs="Times New Roman"/>
          <w:sz w:val="28"/>
          <w:szCs w:val="28"/>
        </w:rPr>
        <w:t>Unterrichtsr</w:t>
      </w:r>
      <w:r w:rsidRPr="00E04EDE">
        <w:rPr>
          <w:rFonts w:ascii="Times New Roman" w:hAnsi="Times New Roman" w:cs="Times New Roman"/>
          <w:sz w:val="28"/>
          <w:szCs w:val="28"/>
        </w:rPr>
        <w:t xml:space="preserve">äume 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und </w:t>
      </w:r>
      <w:r w:rsidR="000C1973" w:rsidRPr="00E04EDE">
        <w:rPr>
          <w:rFonts w:ascii="Times New Roman" w:hAnsi="Times New Roman" w:cs="Times New Roman"/>
          <w:sz w:val="28"/>
          <w:szCs w:val="28"/>
        </w:rPr>
        <w:t>zwei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Materialräume </w:t>
      </w:r>
      <w:r w:rsidRPr="00E04EDE">
        <w:rPr>
          <w:rFonts w:ascii="Times New Roman" w:hAnsi="Times New Roman" w:cs="Times New Roman"/>
          <w:sz w:val="28"/>
          <w:szCs w:val="28"/>
        </w:rPr>
        <w:t>zur Verfügung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die von allen Schülern aller Schulformen genutzt werden</w:t>
      </w:r>
      <w:r w:rsidR="00677661" w:rsidRPr="00E04EDE">
        <w:rPr>
          <w:rFonts w:ascii="Times New Roman" w:hAnsi="Times New Roman" w:cs="Times New Roman"/>
          <w:sz w:val="28"/>
          <w:szCs w:val="28"/>
        </w:rPr>
        <w:t>: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73" w:rsidRPr="00E04EDE" w:rsidRDefault="000C1973" w:rsidP="000C19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 xml:space="preserve">Computer, fest installierte Projektionswand und </w:t>
      </w:r>
      <w:proofErr w:type="spellStart"/>
      <w:r w:rsidRPr="00E04EDE">
        <w:rPr>
          <w:rFonts w:ascii="Times New Roman" w:hAnsi="Times New Roman" w:cs="Times New Roman"/>
          <w:sz w:val="28"/>
          <w:szCs w:val="28"/>
        </w:rPr>
        <w:t>Beamer</w:t>
      </w:r>
      <w:proofErr w:type="spellEnd"/>
    </w:p>
    <w:p w:rsidR="005136EB" w:rsidRPr="00E04EDE" w:rsidRDefault="005136EB" w:rsidP="005136E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>große Einzeltische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fü</w:t>
      </w:r>
      <w:r w:rsidR="000C1973" w:rsidRPr="00E04EDE">
        <w:rPr>
          <w:rFonts w:ascii="Times New Roman" w:hAnsi="Times New Roman" w:cs="Times New Roman"/>
          <w:sz w:val="28"/>
          <w:szCs w:val="28"/>
        </w:rPr>
        <w:t>r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kreativ</w:t>
      </w:r>
      <w:r w:rsidR="000C1973" w:rsidRPr="00E04EDE">
        <w:rPr>
          <w:rFonts w:ascii="Times New Roman" w:hAnsi="Times New Roman" w:cs="Times New Roman"/>
          <w:sz w:val="28"/>
          <w:szCs w:val="28"/>
        </w:rPr>
        <w:t xml:space="preserve">es </w:t>
      </w:r>
      <w:r w:rsidR="00AE49FB" w:rsidRPr="00E04EDE">
        <w:rPr>
          <w:rFonts w:ascii="Times New Roman" w:hAnsi="Times New Roman" w:cs="Times New Roman"/>
          <w:sz w:val="28"/>
          <w:szCs w:val="28"/>
        </w:rPr>
        <w:t xml:space="preserve"> Gestalten</w:t>
      </w:r>
    </w:p>
    <w:p w:rsidR="00AE49FB" w:rsidRPr="00E04EDE" w:rsidRDefault="00AE49FB" w:rsidP="005136E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>ausreichende Anzahl von Waschbecken</w:t>
      </w:r>
    </w:p>
    <w:p w:rsidR="00AE49FB" w:rsidRPr="00E04EDE" w:rsidRDefault="00AE49FB" w:rsidP="005136E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>Klassenfächer für Materialien</w:t>
      </w:r>
    </w:p>
    <w:p w:rsidR="001A61F7" w:rsidRPr="00E04EDE" w:rsidRDefault="005136EB" w:rsidP="000C19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>Spezialgeräte für spezielle künstlerische Verfahren</w:t>
      </w:r>
      <w:r w:rsidRPr="00E04EDE">
        <w:rPr>
          <w:rFonts w:ascii="Times New Roman" w:hAnsi="Times New Roman" w:cs="Times New Roman"/>
          <w:sz w:val="28"/>
          <w:szCs w:val="28"/>
        </w:rPr>
        <w:br/>
        <w:t>(Linolschnitt,</w:t>
      </w:r>
      <w:r w:rsidR="00B249E4"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Pr="00E04EDE">
        <w:rPr>
          <w:rFonts w:ascii="Times New Roman" w:hAnsi="Times New Roman" w:cs="Times New Roman"/>
          <w:sz w:val="28"/>
          <w:szCs w:val="28"/>
        </w:rPr>
        <w:t>Siebdruck,…)</w:t>
      </w:r>
    </w:p>
    <w:p w:rsidR="00E869C2" w:rsidRDefault="00E869C2" w:rsidP="00E869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Weiterhin geplant sind:</w:t>
      </w:r>
    </w:p>
    <w:p w:rsidR="00E869C2" w:rsidRPr="00E04EDE" w:rsidRDefault="00B3371A" w:rsidP="00E869C2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>Einrichtung eine</w:t>
      </w:r>
      <w:r w:rsidR="00213DE4" w:rsidRPr="00E04EDE">
        <w:rPr>
          <w:rFonts w:ascii="Times New Roman" w:hAnsi="Times New Roman" w:cs="Times New Roman"/>
          <w:sz w:val="28"/>
          <w:szCs w:val="28"/>
        </w:rPr>
        <w:t>r</w:t>
      </w:r>
      <w:r w:rsidRPr="00E04EDE">
        <w:rPr>
          <w:rFonts w:ascii="Times New Roman" w:hAnsi="Times New Roman" w:cs="Times New Roman"/>
          <w:sz w:val="28"/>
          <w:szCs w:val="28"/>
        </w:rPr>
        <w:t xml:space="preserve"> </w:t>
      </w:r>
      <w:r w:rsidR="00213DE4" w:rsidRPr="00E04EDE">
        <w:rPr>
          <w:rFonts w:ascii="Times New Roman" w:hAnsi="Times New Roman" w:cs="Times New Roman"/>
          <w:b/>
          <w:sz w:val="28"/>
          <w:szCs w:val="28"/>
        </w:rPr>
        <w:t>Tonwerkstatt</w:t>
      </w:r>
      <w:r w:rsidR="00213DE4" w:rsidRPr="00E04EDE">
        <w:rPr>
          <w:rFonts w:ascii="Times New Roman" w:hAnsi="Times New Roman" w:cs="Times New Roman"/>
          <w:sz w:val="28"/>
          <w:szCs w:val="28"/>
        </w:rPr>
        <w:t>,</w:t>
      </w:r>
      <w:r w:rsidR="00E869C2" w:rsidRPr="00E04EDE">
        <w:rPr>
          <w:rFonts w:ascii="Times New Roman" w:hAnsi="Times New Roman" w:cs="Times New Roman"/>
          <w:sz w:val="28"/>
          <w:szCs w:val="28"/>
        </w:rPr>
        <w:br/>
      </w:r>
      <w:r w:rsidR="00213DE4" w:rsidRPr="00E04EDE">
        <w:rPr>
          <w:rFonts w:ascii="Times New Roman" w:hAnsi="Times New Roman" w:cs="Times New Roman"/>
          <w:sz w:val="28"/>
          <w:szCs w:val="28"/>
        </w:rPr>
        <w:t>die sowohl für den Unterricht als auch für Projekte und Arbeitsgemeinschaften am Nachmittag genutzt werden kann.</w:t>
      </w:r>
    </w:p>
    <w:p w:rsidR="00B249E4" w:rsidRPr="00E04EDE" w:rsidRDefault="00B249E4" w:rsidP="00364243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4EDE">
        <w:rPr>
          <w:rFonts w:ascii="Times New Roman" w:hAnsi="Times New Roman" w:cs="Times New Roman"/>
          <w:sz w:val="28"/>
          <w:szCs w:val="28"/>
        </w:rPr>
        <w:t xml:space="preserve">Präsentation von Schülerarbeiten unter verschiedenen Themenstellungen in einer ständig wechselnden „Kunstausstellung“ auf der Homepage der BGS </w:t>
      </w:r>
    </w:p>
    <w:sectPr w:rsidR="00B249E4" w:rsidRPr="00E04EDE" w:rsidSect="00E04ED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622"/>
    <w:multiLevelType w:val="hybridMultilevel"/>
    <w:tmpl w:val="3AA64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5006E"/>
    <w:multiLevelType w:val="hybridMultilevel"/>
    <w:tmpl w:val="5C42E82E"/>
    <w:lvl w:ilvl="0" w:tplc="0407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5CA6116A"/>
    <w:multiLevelType w:val="hybridMultilevel"/>
    <w:tmpl w:val="63F8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F"/>
    <w:rsid w:val="00005282"/>
    <w:rsid w:val="00036FBF"/>
    <w:rsid w:val="00037679"/>
    <w:rsid w:val="000423D9"/>
    <w:rsid w:val="00047431"/>
    <w:rsid w:val="00052719"/>
    <w:rsid w:val="000621AB"/>
    <w:rsid w:val="00065AED"/>
    <w:rsid w:val="000769B6"/>
    <w:rsid w:val="00085048"/>
    <w:rsid w:val="00086718"/>
    <w:rsid w:val="0009219A"/>
    <w:rsid w:val="000C1973"/>
    <w:rsid w:val="000D7C0B"/>
    <w:rsid w:val="000E0A18"/>
    <w:rsid w:val="000E2D04"/>
    <w:rsid w:val="000E6BF5"/>
    <w:rsid w:val="000F5D69"/>
    <w:rsid w:val="00115168"/>
    <w:rsid w:val="00116A13"/>
    <w:rsid w:val="00132266"/>
    <w:rsid w:val="00132929"/>
    <w:rsid w:val="00132EBF"/>
    <w:rsid w:val="00133927"/>
    <w:rsid w:val="00143D1A"/>
    <w:rsid w:val="00154F8E"/>
    <w:rsid w:val="001771C8"/>
    <w:rsid w:val="00177D30"/>
    <w:rsid w:val="00184C2C"/>
    <w:rsid w:val="00186D14"/>
    <w:rsid w:val="001872AE"/>
    <w:rsid w:val="00187C94"/>
    <w:rsid w:val="00192D15"/>
    <w:rsid w:val="00197CB8"/>
    <w:rsid w:val="001A61F7"/>
    <w:rsid w:val="001C6565"/>
    <w:rsid w:val="001C7B40"/>
    <w:rsid w:val="001D03F9"/>
    <w:rsid w:val="001D531B"/>
    <w:rsid w:val="001F2046"/>
    <w:rsid w:val="00201781"/>
    <w:rsid w:val="00210404"/>
    <w:rsid w:val="00213DE4"/>
    <w:rsid w:val="00220A08"/>
    <w:rsid w:val="00222571"/>
    <w:rsid w:val="002405AE"/>
    <w:rsid w:val="00243F0D"/>
    <w:rsid w:val="00244A0B"/>
    <w:rsid w:val="00253DC2"/>
    <w:rsid w:val="002665A5"/>
    <w:rsid w:val="0027454B"/>
    <w:rsid w:val="00275A2E"/>
    <w:rsid w:val="00283333"/>
    <w:rsid w:val="00284E3C"/>
    <w:rsid w:val="0028685E"/>
    <w:rsid w:val="002A48F1"/>
    <w:rsid w:val="002B61A2"/>
    <w:rsid w:val="002C5B20"/>
    <w:rsid w:val="002D7749"/>
    <w:rsid w:val="002E05CD"/>
    <w:rsid w:val="002E24EE"/>
    <w:rsid w:val="002E2BB3"/>
    <w:rsid w:val="002E429A"/>
    <w:rsid w:val="002E4837"/>
    <w:rsid w:val="0031554C"/>
    <w:rsid w:val="003341D3"/>
    <w:rsid w:val="00342941"/>
    <w:rsid w:val="00353B34"/>
    <w:rsid w:val="00355A12"/>
    <w:rsid w:val="00364243"/>
    <w:rsid w:val="00365154"/>
    <w:rsid w:val="003665AF"/>
    <w:rsid w:val="00372382"/>
    <w:rsid w:val="0037367C"/>
    <w:rsid w:val="0038059B"/>
    <w:rsid w:val="00385674"/>
    <w:rsid w:val="0038695A"/>
    <w:rsid w:val="00392FB9"/>
    <w:rsid w:val="003A16B4"/>
    <w:rsid w:val="003B32D2"/>
    <w:rsid w:val="003B77F2"/>
    <w:rsid w:val="003E42E6"/>
    <w:rsid w:val="003E6941"/>
    <w:rsid w:val="003F29A7"/>
    <w:rsid w:val="004104AC"/>
    <w:rsid w:val="00414A5C"/>
    <w:rsid w:val="0045343E"/>
    <w:rsid w:val="00456FE6"/>
    <w:rsid w:val="0047464C"/>
    <w:rsid w:val="00476C22"/>
    <w:rsid w:val="00480B0A"/>
    <w:rsid w:val="004B784C"/>
    <w:rsid w:val="004C4B46"/>
    <w:rsid w:val="004F11C6"/>
    <w:rsid w:val="004F3CB1"/>
    <w:rsid w:val="004F4B8A"/>
    <w:rsid w:val="005136EB"/>
    <w:rsid w:val="00517B70"/>
    <w:rsid w:val="0052110D"/>
    <w:rsid w:val="005222F5"/>
    <w:rsid w:val="00534170"/>
    <w:rsid w:val="00577478"/>
    <w:rsid w:val="00591A04"/>
    <w:rsid w:val="005978B6"/>
    <w:rsid w:val="00597AAD"/>
    <w:rsid w:val="00597D8B"/>
    <w:rsid w:val="005A573D"/>
    <w:rsid w:val="005B1B7D"/>
    <w:rsid w:val="005B4619"/>
    <w:rsid w:val="005E16BB"/>
    <w:rsid w:val="005F2E31"/>
    <w:rsid w:val="00601BA0"/>
    <w:rsid w:val="00602C82"/>
    <w:rsid w:val="006062AB"/>
    <w:rsid w:val="00607D3D"/>
    <w:rsid w:val="00612988"/>
    <w:rsid w:val="0061659F"/>
    <w:rsid w:val="00616F1B"/>
    <w:rsid w:val="00627791"/>
    <w:rsid w:val="006348FD"/>
    <w:rsid w:val="00647D38"/>
    <w:rsid w:val="00655112"/>
    <w:rsid w:val="00677661"/>
    <w:rsid w:val="0068008C"/>
    <w:rsid w:val="00683103"/>
    <w:rsid w:val="006977E9"/>
    <w:rsid w:val="006C68C3"/>
    <w:rsid w:val="006D0186"/>
    <w:rsid w:val="006E18DD"/>
    <w:rsid w:val="006E5958"/>
    <w:rsid w:val="006F3A4A"/>
    <w:rsid w:val="006F678C"/>
    <w:rsid w:val="00712751"/>
    <w:rsid w:val="007449FE"/>
    <w:rsid w:val="0074519D"/>
    <w:rsid w:val="00745703"/>
    <w:rsid w:val="00756C78"/>
    <w:rsid w:val="00770634"/>
    <w:rsid w:val="00774313"/>
    <w:rsid w:val="00776875"/>
    <w:rsid w:val="0078408D"/>
    <w:rsid w:val="00786559"/>
    <w:rsid w:val="007960B0"/>
    <w:rsid w:val="007A3FF0"/>
    <w:rsid w:val="007A4DBA"/>
    <w:rsid w:val="007C15D2"/>
    <w:rsid w:val="007C3373"/>
    <w:rsid w:val="007E61F2"/>
    <w:rsid w:val="007F3CA1"/>
    <w:rsid w:val="007F7424"/>
    <w:rsid w:val="008015F1"/>
    <w:rsid w:val="00807F65"/>
    <w:rsid w:val="00810CE8"/>
    <w:rsid w:val="00826BD4"/>
    <w:rsid w:val="008305F8"/>
    <w:rsid w:val="00834AF8"/>
    <w:rsid w:val="00834D73"/>
    <w:rsid w:val="00836CD9"/>
    <w:rsid w:val="00842855"/>
    <w:rsid w:val="00842FF8"/>
    <w:rsid w:val="00843EE2"/>
    <w:rsid w:val="00876645"/>
    <w:rsid w:val="00877714"/>
    <w:rsid w:val="00893766"/>
    <w:rsid w:val="00896716"/>
    <w:rsid w:val="008C0CEC"/>
    <w:rsid w:val="008C14E8"/>
    <w:rsid w:val="008C50A8"/>
    <w:rsid w:val="008D1BB1"/>
    <w:rsid w:val="008D7828"/>
    <w:rsid w:val="008E3522"/>
    <w:rsid w:val="008E4530"/>
    <w:rsid w:val="008E4924"/>
    <w:rsid w:val="008E672D"/>
    <w:rsid w:val="008F2233"/>
    <w:rsid w:val="0090245E"/>
    <w:rsid w:val="00903769"/>
    <w:rsid w:val="009046B4"/>
    <w:rsid w:val="00921A2C"/>
    <w:rsid w:val="009235F0"/>
    <w:rsid w:val="009264D6"/>
    <w:rsid w:val="00931E2C"/>
    <w:rsid w:val="009326FC"/>
    <w:rsid w:val="00937949"/>
    <w:rsid w:val="00937D79"/>
    <w:rsid w:val="00950CB7"/>
    <w:rsid w:val="00954AFF"/>
    <w:rsid w:val="00954C07"/>
    <w:rsid w:val="00987E7E"/>
    <w:rsid w:val="009B2350"/>
    <w:rsid w:val="009B23C7"/>
    <w:rsid w:val="009C3855"/>
    <w:rsid w:val="00A1382D"/>
    <w:rsid w:val="00A32354"/>
    <w:rsid w:val="00A449A5"/>
    <w:rsid w:val="00A8179C"/>
    <w:rsid w:val="00A957D5"/>
    <w:rsid w:val="00AB2510"/>
    <w:rsid w:val="00AD68CA"/>
    <w:rsid w:val="00AD6D50"/>
    <w:rsid w:val="00AE49FB"/>
    <w:rsid w:val="00B03062"/>
    <w:rsid w:val="00B10173"/>
    <w:rsid w:val="00B1733A"/>
    <w:rsid w:val="00B249E4"/>
    <w:rsid w:val="00B276AB"/>
    <w:rsid w:val="00B32BA7"/>
    <w:rsid w:val="00B3371A"/>
    <w:rsid w:val="00B47135"/>
    <w:rsid w:val="00B564C9"/>
    <w:rsid w:val="00B63F8E"/>
    <w:rsid w:val="00B81E7A"/>
    <w:rsid w:val="00B82023"/>
    <w:rsid w:val="00BB0267"/>
    <w:rsid w:val="00BC2FAD"/>
    <w:rsid w:val="00BC3FE9"/>
    <w:rsid w:val="00BD588A"/>
    <w:rsid w:val="00BF6929"/>
    <w:rsid w:val="00C0504B"/>
    <w:rsid w:val="00C219C9"/>
    <w:rsid w:val="00C51249"/>
    <w:rsid w:val="00C65C48"/>
    <w:rsid w:val="00C75A80"/>
    <w:rsid w:val="00CB31CC"/>
    <w:rsid w:val="00CC7DB7"/>
    <w:rsid w:val="00CD05B0"/>
    <w:rsid w:val="00CD0759"/>
    <w:rsid w:val="00CF2FA8"/>
    <w:rsid w:val="00D03290"/>
    <w:rsid w:val="00D11F61"/>
    <w:rsid w:val="00D14D45"/>
    <w:rsid w:val="00D172AC"/>
    <w:rsid w:val="00D35E13"/>
    <w:rsid w:val="00D41D42"/>
    <w:rsid w:val="00D47C39"/>
    <w:rsid w:val="00D61EA6"/>
    <w:rsid w:val="00D620AC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3E5B"/>
    <w:rsid w:val="00DC761B"/>
    <w:rsid w:val="00DD2429"/>
    <w:rsid w:val="00DF4DE6"/>
    <w:rsid w:val="00DF71EB"/>
    <w:rsid w:val="00E04EDE"/>
    <w:rsid w:val="00E25998"/>
    <w:rsid w:val="00E331C2"/>
    <w:rsid w:val="00E47CC1"/>
    <w:rsid w:val="00E54436"/>
    <w:rsid w:val="00E718DF"/>
    <w:rsid w:val="00E869C2"/>
    <w:rsid w:val="00E90FD5"/>
    <w:rsid w:val="00EA2A73"/>
    <w:rsid w:val="00EC0520"/>
    <w:rsid w:val="00ED7A2B"/>
    <w:rsid w:val="00EE23AB"/>
    <w:rsid w:val="00EE3424"/>
    <w:rsid w:val="00F00E1E"/>
    <w:rsid w:val="00F11A93"/>
    <w:rsid w:val="00F16D79"/>
    <w:rsid w:val="00F315FA"/>
    <w:rsid w:val="00F40D56"/>
    <w:rsid w:val="00F51C72"/>
    <w:rsid w:val="00F55044"/>
    <w:rsid w:val="00F96ACF"/>
    <w:rsid w:val="00FA294F"/>
    <w:rsid w:val="00FB69FC"/>
    <w:rsid w:val="00FC3CAE"/>
    <w:rsid w:val="00FC4F24"/>
    <w:rsid w:val="00FD16C9"/>
    <w:rsid w:val="00FD4CB8"/>
    <w:rsid w:val="00FE03D7"/>
    <w:rsid w:val="00FF0A4F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dcterms:created xsi:type="dcterms:W3CDTF">2013-09-30T08:10:00Z</dcterms:created>
  <dcterms:modified xsi:type="dcterms:W3CDTF">2013-09-30T08:10:00Z</dcterms:modified>
</cp:coreProperties>
</file>