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ayout w:type="fixed"/>
        <w:tblLook w:val="01E0" w:firstRow="1" w:lastRow="1" w:firstColumn="1" w:lastColumn="1" w:noHBand="0" w:noVBand="0"/>
      </w:tblPr>
      <w:tblGrid>
        <w:gridCol w:w="3801"/>
        <w:gridCol w:w="2970"/>
        <w:gridCol w:w="1134"/>
        <w:gridCol w:w="3459"/>
        <w:gridCol w:w="3061"/>
      </w:tblGrid>
      <w:tr w:rsidR="00657E39" w:rsidTr="002674CC">
        <w:tc>
          <w:tcPr>
            <w:tcW w:w="14425" w:type="dxa"/>
            <w:gridSpan w:val="5"/>
            <w:tcBorders>
              <w:top w:val="nil"/>
              <w:left w:val="nil"/>
              <w:right w:val="nil"/>
            </w:tcBorders>
          </w:tcPr>
          <w:p w:rsidR="003A12D3" w:rsidRDefault="009250D6">
            <w:r>
              <w:rPr>
                <w:sz w:val="44"/>
                <w:szCs w:val="44"/>
              </w:rPr>
              <w:t>Antrag der Fachkonferenz Kunst :</w:t>
            </w:r>
            <w:r w:rsidR="00657E39" w:rsidRPr="00657E39">
              <w:rPr>
                <w:sz w:val="44"/>
                <w:szCs w:val="44"/>
              </w:rPr>
              <w:t>Ver</w:t>
            </w:r>
            <w:r>
              <w:rPr>
                <w:sz w:val="44"/>
                <w:szCs w:val="44"/>
              </w:rPr>
              <w:t>mögenshaushalt</w:t>
            </w:r>
            <w:r w:rsidR="00657E39" w:rsidRPr="00657E39">
              <w:rPr>
                <w:sz w:val="44"/>
                <w:szCs w:val="44"/>
              </w:rPr>
              <w:t xml:space="preserve"> 20</w:t>
            </w:r>
            <w:r w:rsidR="00A32205">
              <w:rPr>
                <w:sz w:val="44"/>
                <w:szCs w:val="44"/>
              </w:rPr>
              <w:t>1</w:t>
            </w:r>
            <w:r w:rsidR="00895F2E">
              <w:rPr>
                <w:sz w:val="44"/>
                <w:szCs w:val="44"/>
              </w:rPr>
              <w:t>5</w:t>
            </w:r>
            <w:r w:rsidR="00657E39" w:rsidRPr="00657E39">
              <w:rPr>
                <w:sz w:val="44"/>
                <w:szCs w:val="44"/>
              </w:rPr>
              <w:t>/20</w:t>
            </w:r>
            <w:r w:rsidR="00A32205">
              <w:rPr>
                <w:sz w:val="44"/>
                <w:szCs w:val="44"/>
              </w:rPr>
              <w:t>1</w:t>
            </w:r>
            <w:r w:rsidR="00895F2E">
              <w:rPr>
                <w:sz w:val="44"/>
                <w:szCs w:val="44"/>
              </w:rPr>
              <w:t>6</w:t>
            </w:r>
            <w:r w:rsidR="00657E39" w:rsidRPr="00657E39">
              <w:rPr>
                <w:sz w:val="44"/>
                <w:szCs w:val="44"/>
              </w:rPr>
              <w:t xml:space="preserve"> </w:t>
            </w:r>
          </w:p>
          <w:p w:rsidR="00657E39" w:rsidRDefault="00657E39" w:rsidP="009250D6"/>
        </w:tc>
      </w:tr>
      <w:tr w:rsidR="003800AF" w:rsidRPr="00407972" w:rsidTr="009250D6">
        <w:tc>
          <w:tcPr>
            <w:tcW w:w="3801" w:type="dxa"/>
            <w:shd w:val="clear" w:color="auto" w:fill="D9D9D9" w:themeFill="background1" w:themeFillShade="D9"/>
          </w:tcPr>
          <w:p w:rsidR="003800AF" w:rsidRPr="009250D6" w:rsidRDefault="003800AF" w:rsidP="002674CC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Artikel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800AF" w:rsidRPr="00407972" w:rsidRDefault="003800AF" w:rsidP="002C504B">
            <w:pPr>
              <w:jc w:val="right"/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Einzelpreis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00AF" w:rsidRPr="009250D6" w:rsidRDefault="003800AF" w:rsidP="007C1D9F">
            <w:pPr>
              <w:jc w:val="center"/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3800AF" w:rsidRPr="00F67D07" w:rsidRDefault="003800AF" w:rsidP="007C1D9F">
            <w:pPr>
              <w:jc w:val="right"/>
              <w:rPr>
                <w:sz w:val="32"/>
                <w:szCs w:val="32"/>
              </w:rPr>
            </w:pPr>
            <w:r w:rsidRPr="003A12D3">
              <w:rPr>
                <w:b/>
                <w:sz w:val="28"/>
                <w:szCs w:val="28"/>
              </w:rPr>
              <w:t>Gesamtpreis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D9D9D9" w:themeFill="background1" w:themeFillShade="D9"/>
          </w:tcPr>
          <w:p w:rsidR="003800AF" w:rsidRPr="00407972" w:rsidRDefault="003800AF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Bemerkungen</w:t>
            </w:r>
          </w:p>
        </w:tc>
      </w:tr>
      <w:tr w:rsidR="007C1D9F" w:rsidRPr="00407972" w:rsidTr="009250D6">
        <w:tc>
          <w:tcPr>
            <w:tcW w:w="3801" w:type="dxa"/>
            <w:shd w:val="clear" w:color="auto" w:fill="D9D9D9" w:themeFill="background1" w:themeFillShade="D9"/>
          </w:tcPr>
          <w:p w:rsidR="007C1D9F" w:rsidRPr="009250D6" w:rsidRDefault="00895F2E" w:rsidP="002674CC">
            <w:pPr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Laptop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C1D9F" w:rsidRPr="00407972" w:rsidRDefault="007C1D9F" w:rsidP="002C504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C1D9F" w:rsidRPr="009250D6" w:rsidRDefault="007C1D9F" w:rsidP="007C1D9F">
            <w:pPr>
              <w:jc w:val="center"/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7C1D9F" w:rsidRPr="00F67D07" w:rsidRDefault="00F67D07" w:rsidP="007C1D9F">
            <w:pPr>
              <w:jc w:val="right"/>
              <w:rPr>
                <w:sz w:val="32"/>
                <w:szCs w:val="32"/>
              </w:rPr>
            </w:pPr>
            <w:r w:rsidRPr="00F67D07">
              <w:rPr>
                <w:sz w:val="32"/>
                <w:szCs w:val="32"/>
              </w:rPr>
              <w:t>?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D9D9D9" w:themeFill="background1" w:themeFillShade="D9"/>
          </w:tcPr>
          <w:p w:rsidR="003F2AF7" w:rsidRPr="00407972" w:rsidRDefault="003F2AF7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9250D6">
        <w:tc>
          <w:tcPr>
            <w:tcW w:w="3801" w:type="dxa"/>
            <w:shd w:val="clear" w:color="auto" w:fill="D9D9D9" w:themeFill="background1" w:themeFillShade="D9"/>
          </w:tcPr>
          <w:p w:rsidR="007C1D9F" w:rsidRPr="009250D6" w:rsidRDefault="00895F2E" w:rsidP="003F2AF7">
            <w:pPr>
              <w:rPr>
                <w:b/>
                <w:sz w:val="28"/>
                <w:szCs w:val="28"/>
              </w:rPr>
            </w:pPr>
            <w:proofErr w:type="spellStart"/>
            <w:r w:rsidRPr="009250D6">
              <w:rPr>
                <w:b/>
                <w:sz w:val="28"/>
                <w:szCs w:val="28"/>
              </w:rPr>
              <w:t>Beamer</w:t>
            </w:r>
            <w:proofErr w:type="spellEnd"/>
            <w:r w:rsidR="003F2AF7" w:rsidRPr="009250D6">
              <w:rPr>
                <w:b/>
                <w:sz w:val="28"/>
                <w:szCs w:val="28"/>
              </w:rPr>
              <w:t xml:space="preserve"> für den 2.Kunstraum</w:t>
            </w:r>
          </w:p>
          <w:p w:rsidR="009250D6" w:rsidRPr="009250D6" w:rsidRDefault="009250D6" w:rsidP="003F2AF7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C1D9F" w:rsidRPr="009250D6" w:rsidRDefault="00895F2E" w:rsidP="007C1D9F">
            <w:pPr>
              <w:jc w:val="center"/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7C1D9F" w:rsidRDefault="00F67D07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D9D9D9" w:themeFill="background1" w:themeFillShade="D9"/>
          </w:tcPr>
          <w:p w:rsidR="007C1D9F" w:rsidRPr="003800AF" w:rsidRDefault="003800AF" w:rsidP="003800AF">
            <w:r>
              <w:t>auch g</w:t>
            </w:r>
            <w:bookmarkStart w:id="0" w:name="_GoBack"/>
            <w:bookmarkEnd w:id="0"/>
            <w:r w:rsidRPr="003800AF">
              <w:t>eeignet für die Tablets</w:t>
            </w:r>
          </w:p>
          <w:p w:rsidR="003F2AF7" w:rsidRPr="00407972" w:rsidRDefault="003F2AF7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9250D6">
        <w:tc>
          <w:tcPr>
            <w:tcW w:w="3801" w:type="dxa"/>
            <w:shd w:val="clear" w:color="auto" w:fill="D9D9D9" w:themeFill="background1" w:themeFillShade="D9"/>
          </w:tcPr>
          <w:p w:rsidR="007C1D9F" w:rsidRPr="009250D6" w:rsidRDefault="00895F2E" w:rsidP="002674CC">
            <w:pPr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Visualizer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C1D9F" w:rsidRPr="009250D6" w:rsidRDefault="00895F2E" w:rsidP="007C1D9F">
            <w:pPr>
              <w:jc w:val="center"/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7C1D9F" w:rsidRDefault="00F67D07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D9D9D9" w:themeFill="background1" w:themeFillShade="D9"/>
          </w:tcPr>
          <w:p w:rsidR="003F2AF7" w:rsidRPr="003800AF" w:rsidRDefault="003800AF" w:rsidP="003800AF">
            <w:r w:rsidRPr="003800AF">
              <w:t>mit verschiedenen</w:t>
            </w:r>
            <w:r>
              <w:t xml:space="preserve"> </w:t>
            </w:r>
            <w:r w:rsidRPr="003800AF">
              <w:t>Anschlüssen</w:t>
            </w:r>
          </w:p>
        </w:tc>
      </w:tr>
      <w:tr w:rsidR="007C1D9F" w:rsidTr="002613FE">
        <w:tc>
          <w:tcPr>
            <w:tcW w:w="38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D9F" w:rsidRPr="009250D6" w:rsidRDefault="009250D6" w:rsidP="002674CC">
            <w:pPr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Projektionsebene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D9F" w:rsidRPr="009250D6" w:rsidRDefault="009250D6" w:rsidP="007C1D9F">
            <w:pPr>
              <w:jc w:val="center"/>
              <w:rPr>
                <w:b/>
                <w:sz w:val="28"/>
                <w:szCs w:val="28"/>
              </w:rPr>
            </w:pPr>
            <w:r w:rsidRPr="009250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D9F" w:rsidRDefault="00F67D07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06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C1D9F" w:rsidRPr="003800AF" w:rsidRDefault="007C1D9F" w:rsidP="003800AF"/>
        </w:tc>
      </w:tr>
      <w:tr w:rsidR="002613FE" w:rsidRPr="002613FE" w:rsidTr="002613FE">
        <w:tc>
          <w:tcPr>
            <w:tcW w:w="14425" w:type="dxa"/>
            <w:gridSpan w:val="5"/>
            <w:shd w:val="clear" w:color="auto" w:fill="FBD4B4" w:themeFill="accent6" w:themeFillTint="66"/>
          </w:tcPr>
          <w:p w:rsidR="002613FE" w:rsidRPr="002613FE" w:rsidRDefault="002613FE" w:rsidP="002613FE">
            <w:pPr>
              <w:rPr>
                <w:b/>
                <w:sz w:val="32"/>
                <w:szCs w:val="32"/>
              </w:rPr>
            </w:pPr>
            <w:r w:rsidRPr="002613FE">
              <w:rPr>
                <w:b/>
                <w:sz w:val="32"/>
                <w:szCs w:val="32"/>
              </w:rPr>
              <w:t>Summe:</w:t>
            </w:r>
          </w:p>
        </w:tc>
      </w:tr>
    </w:tbl>
    <w:p w:rsidR="002674CC" w:rsidRDefault="002674CC"/>
    <w:p w:rsidR="00F67D07" w:rsidRDefault="00F67D07"/>
    <w:p w:rsidR="00890BC8" w:rsidRDefault="00890BC8">
      <w:pPr>
        <w:rPr>
          <w:u w:val="single"/>
        </w:rPr>
      </w:pPr>
      <w:r w:rsidRPr="007456BF">
        <w:rPr>
          <w:u w:val="single"/>
        </w:rPr>
        <w:t>Begründung:</w:t>
      </w:r>
    </w:p>
    <w:p w:rsidR="007456BF" w:rsidRDefault="007456BF">
      <w:pPr>
        <w:rPr>
          <w:u w:val="single"/>
        </w:rPr>
      </w:pPr>
    </w:p>
    <w:p w:rsidR="00890BC8" w:rsidRDefault="00890BC8"/>
    <w:p w:rsidR="00890BC8" w:rsidRPr="00890BC8" w:rsidRDefault="00890BC8">
      <w:pPr>
        <w:rPr>
          <w:sz w:val="28"/>
          <w:szCs w:val="28"/>
        </w:rPr>
      </w:pPr>
      <w:r w:rsidRPr="00890BC8">
        <w:rPr>
          <w:sz w:val="28"/>
          <w:szCs w:val="28"/>
        </w:rPr>
        <w:t xml:space="preserve">In </w:t>
      </w:r>
      <w:proofErr w:type="gramStart"/>
      <w:r w:rsidRPr="00890BC8">
        <w:rPr>
          <w:sz w:val="28"/>
          <w:szCs w:val="28"/>
        </w:rPr>
        <w:t>der</w:t>
      </w:r>
      <w:proofErr w:type="gramEnd"/>
      <w:r w:rsidRPr="00890BC8">
        <w:rPr>
          <w:sz w:val="28"/>
          <w:szCs w:val="28"/>
        </w:rPr>
        <w:t xml:space="preserve"> BGS unterrichten die Kollegen </w:t>
      </w:r>
      <w:r>
        <w:rPr>
          <w:sz w:val="28"/>
          <w:szCs w:val="28"/>
        </w:rPr>
        <w:t xml:space="preserve">im Fachbereich </w:t>
      </w:r>
      <w:r w:rsidRPr="00890BC8">
        <w:rPr>
          <w:sz w:val="28"/>
          <w:szCs w:val="28"/>
        </w:rPr>
        <w:t xml:space="preserve">in 2 Kunsträumen, die </w:t>
      </w:r>
      <w:r w:rsidR="00D65E38">
        <w:rPr>
          <w:sz w:val="28"/>
          <w:szCs w:val="28"/>
        </w:rPr>
        <w:t xml:space="preserve">zu </w:t>
      </w:r>
      <w:r w:rsidRPr="00890BC8">
        <w:rPr>
          <w:sz w:val="28"/>
          <w:szCs w:val="28"/>
        </w:rPr>
        <w:t xml:space="preserve">100 </w:t>
      </w:r>
      <w:r>
        <w:rPr>
          <w:sz w:val="28"/>
          <w:szCs w:val="28"/>
        </w:rPr>
        <w:t>Prozent a</w:t>
      </w:r>
      <w:r w:rsidRPr="00890BC8">
        <w:rPr>
          <w:sz w:val="28"/>
          <w:szCs w:val="28"/>
        </w:rPr>
        <w:t>usgelastet sind.</w:t>
      </w:r>
    </w:p>
    <w:p w:rsidR="00890BC8" w:rsidRDefault="00890BC8">
      <w:pPr>
        <w:rPr>
          <w:sz w:val="28"/>
          <w:szCs w:val="28"/>
        </w:rPr>
      </w:pPr>
      <w:r w:rsidRPr="00890BC8">
        <w:rPr>
          <w:sz w:val="28"/>
          <w:szCs w:val="28"/>
        </w:rPr>
        <w:t xml:space="preserve">In den letzten Jahren wurde lehrplangerecht Software angeschafft, die bisher nur </w:t>
      </w:r>
      <w:r>
        <w:rPr>
          <w:sz w:val="28"/>
          <w:szCs w:val="28"/>
        </w:rPr>
        <w:t xml:space="preserve">bedingt </w:t>
      </w:r>
      <w:r w:rsidRPr="00890BC8">
        <w:rPr>
          <w:sz w:val="28"/>
          <w:szCs w:val="28"/>
        </w:rPr>
        <w:t xml:space="preserve">in einem </w:t>
      </w:r>
      <w:r w:rsidR="00D65E38">
        <w:rPr>
          <w:sz w:val="28"/>
          <w:szCs w:val="28"/>
        </w:rPr>
        <w:t>der beiden Räume (</w:t>
      </w:r>
      <w:r w:rsidRPr="00890BC8">
        <w:rPr>
          <w:sz w:val="28"/>
          <w:szCs w:val="28"/>
        </w:rPr>
        <w:t>1.26) genutzt werden kann.</w:t>
      </w:r>
      <w:r>
        <w:rPr>
          <w:sz w:val="28"/>
          <w:szCs w:val="28"/>
        </w:rPr>
        <w:t xml:space="preserve"> </w:t>
      </w:r>
      <w:r w:rsidRPr="00890BC8">
        <w:rPr>
          <w:sz w:val="28"/>
          <w:szCs w:val="28"/>
        </w:rPr>
        <w:t>Der Computer im Kunstraum 1.26 ist veraltet mit überholter Soft- und Hardware.</w:t>
      </w:r>
    </w:p>
    <w:p w:rsidR="00890BC8" w:rsidRDefault="00890BC8">
      <w:pPr>
        <w:rPr>
          <w:sz w:val="28"/>
          <w:szCs w:val="28"/>
        </w:rPr>
      </w:pPr>
    </w:p>
    <w:p w:rsidR="00890BC8" w:rsidRDefault="00890BC8">
      <w:pPr>
        <w:rPr>
          <w:sz w:val="28"/>
          <w:szCs w:val="28"/>
        </w:rPr>
      </w:pPr>
      <w:r>
        <w:rPr>
          <w:sz w:val="28"/>
          <w:szCs w:val="28"/>
        </w:rPr>
        <w:t xml:space="preserve">Beide Räume benötigen </w:t>
      </w:r>
      <w:r w:rsidR="00D65E38">
        <w:rPr>
          <w:sz w:val="28"/>
          <w:szCs w:val="28"/>
        </w:rPr>
        <w:t xml:space="preserve">unbedingt </w:t>
      </w:r>
      <w:r>
        <w:rPr>
          <w:sz w:val="28"/>
          <w:szCs w:val="28"/>
        </w:rPr>
        <w:t xml:space="preserve">einen </w:t>
      </w:r>
      <w:r w:rsidR="00536754">
        <w:rPr>
          <w:sz w:val="28"/>
          <w:szCs w:val="28"/>
        </w:rPr>
        <w:t>Laptop</w:t>
      </w:r>
      <w:r>
        <w:rPr>
          <w:sz w:val="28"/>
          <w:szCs w:val="28"/>
        </w:rPr>
        <w:t xml:space="preserve"> und einen </w:t>
      </w:r>
      <w:r w:rsidR="00536754">
        <w:rPr>
          <w:sz w:val="28"/>
          <w:szCs w:val="28"/>
        </w:rPr>
        <w:t xml:space="preserve">fest installierten </w:t>
      </w:r>
      <w:proofErr w:type="spellStart"/>
      <w:r>
        <w:rPr>
          <w:sz w:val="28"/>
          <w:szCs w:val="28"/>
        </w:rPr>
        <w:t>Beamer</w:t>
      </w:r>
      <w:proofErr w:type="spellEnd"/>
      <w:r>
        <w:rPr>
          <w:sz w:val="28"/>
          <w:szCs w:val="28"/>
        </w:rPr>
        <w:t>.</w:t>
      </w:r>
    </w:p>
    <w:p w:rsidR="00890BC8" w:rsidRDefault="00890BC8">
      <w:pPr>
        <w:rPr>
          <w:sz w:val="28"/>
          <w:szCs w:val="28"/>
        </w:rPr>
      </w:pPr>
      <w:r>
        <w:rPr>
          <w:sz w:val="28"/>
          <w:szCs w:val="28"/>
        </w:rPr>
        <w:t xml:space="preserve">Die Möglichkeit </w:t>
      </w:r>
      <w:r w:rsidRPr="003800AF">
        <w:rPr>
          <w:sz w:val="28"/>
          <w:szCs w:val="28"/>
          <w:u w:val="single"/>
        </w:rPr>
        <w:t>eines</w:t>
      </w:r>
      <w:r>
        <w:rPr>
          <w:sz w:val="28"/>
          <w:szCs w:val="28"/>
        </w:rPr>
        <w:t xml:space="preserve"> mobilen </w:t>
      </w:r>
      <w:r w:rsidR="003800AF">
        <w:rPr>
          <w:b/>
          <w:sz w:val="28"/>
          <w:szCs w:val="28"/>
        </w:rPr>
        <w:t>Gerätes</w:t>
      </w:r>
      <w:r>
        <w:rPr>
          <w:sz w:val="28"/>
          <w:szCs w:val="28"/>
        </w:rPr>
        <w:t xml:space="preserve"> für beide Räume w</w:t>
      </w:r>
      <w:r w:rsidR="00D65E38">
        <w:rPr>
          <w:sz w:val="28"/>
          <w:szCs w:val="28"/>
        </w:rPr>
        <w:t>äre denkbar.</w:t>
      </w:r>
    </w:p>
    <w:p w:rsidR="00890BC8" w:rsidRDefault="00890BC8">
      <w:pPr>
        <w:rPr>
          <w:sz w:val="28"/>
          <w:szCs w:val="28"/>
        </w:rPr>
      </w:pPr>
    </w:p>
    <w:p w:rsidR="00890BC8" w:rsidRDefault="00890BC8">
      <w:pPr>
        <w:rPr>
          <w:sz w:val="28"/>
          <w:szCs w:val="28"/>
        </w:rPr>
      </w:pPr>
      <w:r w:rsidRPr="00D65E38">
        <w:rPr>
          <w:b/>
          <w:sz w:val="28"/>
          <w:szCs w:val="28"/>
        </w:rPr>
        <w:t>Visualizer</w:t>
      </w:r>
      <w:r w:rsidR="00D65E38">
        <w:rPr>
          <w:sz w:val="28"/>
          <w:szCs w:val="28"/>
        </w:rPr>
        <w:t xml:space="preserve"> ermöglichen in diesem Bereich das unkomplizierte Präsentieren von Kunstwerken aus teuren Büchern, die oft nur einmal vorhanden sind. Auch künstlerische Schülerarbeiten können so visualisiert werden.</w:t>
      </w:r>
      <w:r w:rsidR="00766E8D" w:rsidRPr="00890BC8">
        <w:rPr>
          <w:sz w:val="28"/>
          <w:szCs w:val="28"/>
        </w:rPr>
        <w:t xml:space="preserve"> </w:t>
      </w:r>
    </w:p>
    <w:p w:rsidR="003800AF" w:rsidRPr="00890BC8" w:rsidRDefault="003800AF">
      <w:pPr>
        <w:rPr>
          <w:sz w:val="28"/>
          <w:szCs w:val="28"/>
        </w:rPr>
      </w:pPr>
    </w:p>
    <w:p w:rsidR="002C504B" w:rsidRDefault="002C504B">
      <w:r>
        <w:t>__________________________________</w:t>
      </w:r>
      <w:r>
        <w:br/>
        <w:t>Kunstfachkonferenzleitung E.</w:t>
      </w:r>
      <w:r w:rsidR="003A12D3">
        <w:t xml:space="preserve"> </w:t>
      </w:r>
      <w:r>
        <w:t xml:space="preserve">Rittenbach </w:t>
      </w:r>
    </w:p>
    <w:p w:rsidR="002C504B" w:rsidRPr="002C504B" w:rsidRDefault="002C504B" w:rsidP="002C504B">
      <w:pPr>
        <w:jc w:val="center"/>
      </w:pPr>
    </w:p>
    <w:sectPr w:rsidR="002C504B" w:rsidRPr="002C504B" w:rsidSect="002674CC">
      <w:footerReference w:type="even" r:id="rId7"/>
      <w:footerReference w:type="default" r:id="rId8"/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CA" w:rsidRDefault="000C26CA">
      <w:r>
        <w:separator/>
      </w:r>
    </w:p>
  </w:endnote>
  <w:endnote w:type="continuationSeparator" w:id="0">
    <w:p w:rsidR="000C26CA" w:rsidRDefault="000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00AF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CA" w:rsidRDefault="000C26CA">
      <w:r>
        <w:separator/>
      </w:r>
    </w:p>
  </w:footnote>
  <w:footnote w:type="continuationSeparator" w:id="0">
    <w:p w:rsidR="000C26CA" w:rsidRDefault="000C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C26CA"/>
    <w:rsid w:val="002613FE"/>
    <w:rsid w:val="002674CC"/>
    <w:rsid w:val="002B73AB"/>
    <w:rsid w:val="002C504B"/>
    <w:rsid w:val="003800AF"/>
    <w:rsid w:val="003A12D3"/>
    <w:rsid w:val="003B0038"/>
    <w:rsid w:val="003F2AF7"/>
    <w:rsid w:val="00407972"/>
    <w:rsid w:val="0041648A"/>
    <w:rsid w:val="004F1ADA"/>
    <w:rsid w:val="00536754"/>
    <w:rsid w:val="005719F4"/>
    <w:rsid w:val="00606145"/>
    <w:rsid w:val="00657E39"/>
    <w:rsid w:val="00686B0F"/>
    <w:rsid w:val="007456BF"/>
    <w:rsid w:val="00766E8D"/>
    <w:rsid w:val="007C1D9F"/>
    <w:rsid w:val="008217F1"/>
    <w:rsid w:val="008375E4"/>
    <w:rsid w:val="00861506"/>
    <w:rsid w:val="00890BC8"/>
    <w:rsid w:val="00895F2E"/>
    <w:rsid w:val="008B45C0"/>
    <w:rsid w:val="008D49FF"/>
    <w:rsid w:val="009250D6"/>
    <w:rsid w:val="00987A93"/>
    <w:rsid w:val="009D0878"/>
    <w:rsid w:val="00A32205"/>
    <w:rsid w:val="00AF5894"/>
    <w:rsid w:val="00B25335"/>
    <w:rsid w:val="00B5404D"/>
    <w:rsid w:val="00B95793"/>
    <w:rsid w:val="00BB1F5A"/>
    <w:rsid w:val="00BC615A"/>
    <w:rsid w:val="00C06279"/>
    <w:rsid w:val="00C37A64"/>
    <w:rsid w:val="00CD4ED7"/>
    <w:rsid w:val="00D23A10"/>
    <w:rsid w:val="00D41581"/>
    <w:rsid w:val="00D51FE9"/>
    <w:rsid w:val="00D5384A"/>
    <w:rsid w:val="00D65E38"/>
    <w:rsid w:val="00DB1315"/>
    <w:rsid w:val="00DE20FA"/>
    <w:rsid w:val="00EA0898"/>
    <w:rsid w:val="00EF1A46"/>
    <w:rsid w:val="00F23987"/>
    <w:rsid w:val="00F67D07"/>
    <w:rsid w:val="00F95BC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5</cp:revision>
  <cp:lastPrinted>2016-02-07T15:23:00Z</cp:lastPrinted>
  <dcterms:created xsi:type="dcterms:W3CDTF">2016-02-08T08:57:00Z</dcterms:created>
  <dcterms:modified xsi:type="dcterms:W3CDTF">2016-02-09T17:37:00Z</dcterms:modified>
</cp:coreProperties>
</file>